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Estrategia de arquitectura tecnológica y despliegue operativo para la plataforma de gestión integral de Anclora Cognitive Solutions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panorama de la consultoría en inteligencia artificial en 2025 y 2026 se define por una transición crítica desde la experimentación técnica hacia la institucionalización de soluciones de nivel empresarial.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En este contexto, Anclora Cognitive Solutions, como división especializada de Anclora Nexus Group, requiere una infraestructura que no solo automatice procesos administrativos, sino que actúe como una extensión de su propuesta de valor: la transparencia, el rigor técnico y la eficiencia operativa.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creación de una aplicación dedicada a la generación de presupuestos, gestión de proyectos y facturación no es simplemente un requisito logístico, sino una necesidad estratégica para diferenciarse en un mercado saturado donde la confianza del cliente se construye a través de la visibilidad en tiempo real y la precisión documental.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Identidad institucional y el legado de Anclora Nexus Group en el diseño funcional</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arquitectura visual y funcional de la plataforma debe estar intrínsecamente ligada a la renovación de identidad de marca de Anclora Nexus Group.</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El rediseño integral del grupo enfatiza un minimalismo moderno, caracterizado por líneas limpias y formas geométricas simples que proyectan una estética vanguardista y orientada al futuro.</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Para Anclora Cognitive Solutions, esta simplicidad visual debe traducirse en interfaces de usuario que reduzcan la carga cognitiva, permitiendo que la complejidad de los proyectos de IA sea gestionada con claridad.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simbología adoptada por el grupo matriz proporciona una hoja de ruta para la experiencia de usuario dentro de la aplicación. Por ejemplo, la retención del botón de inicio para el apoyo a fundadores y el uso del símbolo de verificación para la eficiencia administrativa en subsidiarias como Findea.ch subraya un compromiso con el éxito del cliente y la resolución de tareas tediosas.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La plataforma de Anclora Cognitive Solutions debe heredar estos principios, asegurando que cada interacción, desde la revisión de un presupuesto hasta la consulta de un tablero Kanban, transmita una sensación de orden y control institucional.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Además, el modelo de transparencia establecido por Anclora Nexus en el sector de activos digitales, que incluye la verificación independiente y la auditabilidad mediante blockchain, establece un estándar para la rama de consultoría de IA.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transparencia no debe ser un concepto abstracto, sino una característica técnica implementada en el portal del cliente, donde la inmutabilidad de los hitos y la claridad en los flujos de fondos reflejen el rigor de los mercados financieros regulados bajo los cuales opera la matriz.</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Sistema avanzado de generación de presupuestos: Motor de narrativa y ajuste tonal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generación de presupuestos es el primer punto de contacto crítico donde la consultora demuestra su comprensión del problema del cliente.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La aplicación de Anclora Cognitive Solutions debe integrar un motor de generación de documentos que trascienda las plantillas estáticas, utilizando modelos de lenguaje extendido (LLM) para adaptar el contenido de forma dinámica.</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Arquitectura de ajuste de tono y personalización narrativa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capacidad de ajustar el tono es fundamental en la consultoría de IA, ya que los interlocutores pueden variar desde directores técnicos hasta ejecutivos financieros sin conocimientos de programación.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El sistema debe permitir al usuario seleccionar entre diversos perfiles comunicativos que alteren la estructura sintáctica, el vocabulario y el énfasis de la propuesta.</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Perfil de Tono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Atributos Lingüísticos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Enfoque Estratégico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Audiencia Objetivo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Técnico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Terminología de IA especializada (RAG, parámetros, latencia)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Rigor científico y arquitectura de 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CTOs, Arquitectos de Datos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Sencillo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Analogías claras y oraciones cortas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Facilidad de implementación y beneficios directos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PYMES, Perfiles no técnicos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Registro respetuoso, voz activa, sin contracciones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Cumplimiento normativo y protocolos institucionales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Sector público, Bancos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Profesional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Directo, eficiente y centrado en el negocio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Cumplimiento de plazos, presupuestos y entregables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Directores de Operaciones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Visionario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Lenguaje inspirador y de transformación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Escalabilidad futura y disrupción del mercado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CEOs, Inversores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Analítico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Basado en datos, métricas de ROI y KPIs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Justificación financiera y proyecciones numéricas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CFOs, Analistas financieros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Persuasivo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Centrado en puntos de dolor y diferenciadores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Cierre de ventas y urgencia competitiva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Departamentos de Compras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Ejecutivo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Resúmenes concisos y puntos clave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Toma de decisiones rápida y visión de alto nivel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Juntas directivas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Colaborativo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Lenguaje de asociación y objetivos compartidos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Construcción de relaciones a largo plazo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Partners estratégicos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bl>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 implementar este ajuste tonal, se recomienda el uso de ingeniería de prompts avanzada. Los modelos internos de la plataforma no solo deben recibir los datos técnicos del proyecto, sino también un "System Prompt" detallado que defina la personalidad del escritor virtual.</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Esta capa de IA asegura que el mismo proyecto pueda presentarse como un avance técnico revolucionario para un equipo de ingeniería o como una herramienta de ahorro de costes para el departamento de contabilidad.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Gestión multilingüe y diseño profesional</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Dado que la consultora opera bajo el paraguas de un grupo internacional, la generación de presupuestos en el idioma elegido por el cliente es un requisito innegociable.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La plataforma debe utilizar bibliotecas de internacionalización (i18n) para las etiquetas de la interfaz y servicios de traducción de IA de alta fidelidad para el contenido dinámico.</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El flujo de trabajo garantiza que la estructura lógica del presupuesto se mantenga intacta mientras la narrativa se adapta cultural y lingüísticamente.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aspecto visual debe ser impecable. Para ello, se propone el uso de motores de renderizado de PDF que soporten estándares web modernos como CSS Paged Media.</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Bibliotecas como </w:t>
      </w:r>
      <w:r w:rsidDel="00000000" w:rsidR="00000000" w:rsidRPr="00000000">
        <w:rPr>
          <w:rFonts w:ascii="Google Sans Text" w:cs="Google Sans Text" w:eastAsia="Google Sans Text" w:hAnsi="Google Sans Text"/>
          <w:b w:val="1"/>
          <w:bCs w:val="1"/>
          <w:color w:val="1f1f1f"/>
          <w:rtl w:val="0"/>
        </w:rPr>
        <w:t xml:space="preserve">WeasyPrint</w:t>
      </w:r>
      <w:r w:rsidDel="00000000" w:rsidR="00000000" w:rsidRPr="00000000">
        <w:rPr>
          <w:rFonts w:ascii="Google Sans Text" w:cs="Google Sans Text" w:eastAsia="Google Sans Text" w:hAnsi="Google Sans Text"/>
          <w:color w:val="1f1f1f"/>
          <w:rtl w:val="0"/>
        </w:rPr>
        <w:t xml:space="preserve"> (open source basado en Python) permiten transformar documentos HTML/CSS en PDFs con maquetación editorial, permitiendo el uso de tipografías corporativas, encabezados elegantes y tablas de precios interactivas.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Como alternativa para entornos de alta precisión, </w:t>
      </w:r>
      <w:r w:rsidDel="00000000" w:rsidR="00000000" w:rsidRPr="00000000">
        <w:rPr>
          <w:rFonts w:ascii="Google Sans Text" w:cs="Google Sans Text" w:eastAsia="Google Sans Text" w:hAnsi="Google Sans Text"/>
          <w:b w:val="1"/>
          <w:bCs w:val="1"/>
          <w:color w:val="1f1f1f"/>
          <w:rtl w:val="0"/>
        </w:rPr>
        <w:t xml:space="preserve">QuestPDF</w:t>
      </w:r>
      <w:r w:rsidDel="00000000" w:rsidR="00000000" w:rsidRPr="00000000">
        <w:rPr>
          <w:rFonts w:ascii="Google Sans Text" w:cs="Google Sans Text" w:eastAsia="Google Sans Text" w:hAnsi="Google Sans Text"/>
          <w:color w:val="1f1f1f"/>
          <w:rtl w:val="0"/>
        </w:rPr>
        <w:t xml:space="preserve"> ofrece un motor de diseño que trata el PDF como código, permitiendo una personalización total y una generación extremadamente rápida de documentos complejos.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Gestión de proyectos y visibilidad del cliente: El portal en tiempo real</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desconfianza en los proyectos de consultoría de IA a menudo surge de la opacidad en el proceso de desarrollo y entrenamiento de modelos.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Anclora Cognitive Solutions aborda este problema mediante un portal del cliente integrado que proporciona una "fuente única de verdad" sobre el estado de cada iniciativa.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Tableros Kanban y metodología Agile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núcleo de la gestión de proyectos debe ser un tablero Kanban intuitivo pero potente.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Herramientas open source como </w:t>
      </w:r>
      <w:r w:rsidDel="00000000" w:rsidR="00000000" w:rsidRPr="00000000">
        <w:rPr>
          <w:rFonts w:ascii="Google Sans Text" w:cs="Google Sans Text" w:eastAsia="Google Sans Text" w:hAnsi="Google Sans Text"/>
          <w:b w:val="1"/>
          <w:bCs w:val="1"/>
          <w:color w:val="1f1f1f"/>
          <w:rtl w:val="0"/>
        </w:rPr>
        <w:t xml:space="preserve">Taiga.io</w:t>
      </w:r>
      <w:r w:rsidDel="00000000" w:rsidR="00000000" w:rsidRPr="00000000">
        <w:rPr>
          <w:rFonts w:ascii="Google Sans Text" w:cs="Google Sans Text" w:eastAsia="Google Sans Text" w:hAnsi="Google Sans Text"/>
          <w:color w:val="1f1f1f"/>
          <w:rtl w:val="0"/>
        </w:rPr>
        <w:t xml:space="preserve"> son ideales para este propósito, ya que ofrecen una interfaz sencilla para equipos multifuncionales sin sacrificar características avanzadas como los límites de trabajo en progreso (WIP), carriles (swimlanes) y la posibilidad de alternar con metodologías Scrum para fases de desarrollo intensivo.</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visibilidad del cliente se gestiona a través de permisos granulares. El cliente puede acceder a una vista simplificada del tablero Kanban donde se visualizan los hitos estratégicos (por ejemplo: "Ingesta de datos", "Pre-procesamiento", "Entrenamiento del modelo", "Evaluación de métricas", "Despliegue") sin exponer las micro-tareas técnicas que podrían generar ruido innecesario.</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Esta transparencia selectiva construye confianza al demostrar un progreso constante basado en datos reales.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Sistema de alertas y notificaciones inteligentes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Las alertas de proyecto no deben ser intrusivas, sino informativas y preventivas.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Utilizando herramientas de automatización como </w:t>
      </w:r>
      <w:r w:rsidDel="00000000" w:rsidR="00000000" w:rsidRPr="00000000">
        <w:rPr>
          <w:rFonts w:ascii="Google Sans Text" w:cs="Google Sans Text" w:eastAsia="Google Sans Text" w:hAnsi="Google Sans Text"/>
          <w:b w:val="1"/>
          <w:bCs w:val="1"/>
          <w:color w:val="1f1f1f"/>
          <w:rtl w:val="0"/>
        </w:rPr>
        <w:t xml:space="preserve">n8n</w:t>
      </w:r>
      <w:r w:rsidDel="00000000" w:rsidR="00000000" w:rsidRPr="00000000">
        <w:rPr>
          <w:rFonts w:ascii="Google Sans Text" w:cs="Google Sans Text" w:eastAsia="Google Sans Text" w:hAnsi="Google Sans Text"/>
          <w:color w:val="1f1f1f"/>
          <w:rtl w:val="0"/>
        </w:rPr>
        <w:t xml:space="preserve">, la plataforma puede monitorear cambios en el tablero de proyectos y disparar notificaciones basadas en condiciones lógicas.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Alertas de Hitos:</w:t>
      </w:r>
      <w:r w:rsidDel="00000000" w:rsidR="00000000" w:rsidRPr="00000000">
        <w:rPr>
          <w:rFonts w:ascii="Google Sans Text" w:cs="Google Sans Text" w:eastAsia="Google Sans Text" w:hAnsi="Google Sans Text"/>
          <w:color w:val="1f1f1f"/>
          <w:rtl w:val="0"/>
        </w:rPr>
        <w:t xml:space="preserve"> Notificación automática cuando una tarea crítica se mueve a la columna de "Aprobado" o "Completado".</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Alertas de Bloqueo:</w:t>
      </w:r>
      <w:r w:rsidDel="00000000" w:rsidR="00000000" w:rsidRPr="00000000">
        <w:rPr>
          <w:rFonts w:ascii="Google Sans Text" w:cs="Google Sans Text" w:eastAsia="Google Sans Text" w:hAnsi="Google Sans Text"/>
          <w:color w:val="1f1f1f"/>
          <w:rtl w:val="0"/>
        </w:rPr>
        <w:t xml:space="preserve"> Detección automática de tareas que permanecen en estado "Bloqueado" por más de 24 horas, notificando tanto al equipo interno como al cliente si la resolución requiere su intervención.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Alertas de Presupuesto:</w:t>
      </w:r>
      <w:r w:rsidDel="00000000" w:rsidR="00000000" w:rsidRPr="00000000">
        <w:rPr>
          <w:rFonts w:ascii="Google Sans Text" w:cs="Google Sans Text" w:eastAsia="Google Sans Text" w:hAnsi="Google Sans Text"/>
          <w:color w:val="1f1f1f"/>
          <w:rtl w:val="0"/>
        </w:rPr>
        <w:t xml:space="preserve"> Integración entre el progreso de tareas y el consumo de horas, alertando si el proyecto se desvía del presupuesto estimado inicialmente.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Estas notificaciones pueden ser enviadas a través de canales preferidos por el cliente (Slack, Telegram, Correo electrónico) o permanecer de forma centralizada en el historial de actividad del portal.</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Facturación elegante y transparencia financiera</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facturación es el cierre del ciclo de confianza del cliente.</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Para Anclora Cognitive Solutions, la factura debe ser un documento que refuerce la identidad de marca de Anclora Nexus Group y ofrezca una transparencia total sobre los servicios prestados.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Invoice Ninja como pilar de facturación open source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Invoice Ninja</w:t>
      </w:r>
      <w:r w:rsidDel="00000000" w:rsidR="00000000" w:rsidRPr="00000000">
        <w:rPr>
          <w:rFonts w:ascii="Google Sans Text" w:cs="Google Sans Text" w:eastAsia="Google Sans Text" w:hAnsi="Google Sans Text"/>
          <w:color w:val="1f1f1f"/>
          <w:rtl w:val="0"/>
        </w:rPr>
        <w:t xml:space="preserve"> se posiciona como la herramienta open source de elección por su capacidad de auto-hospedaje y su enfoque en la personalización estética.</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La plataforma permite crear facturas profesionales con un diseño limpio que puede alinearse con el manual de estilo de Anclora, utilizando colores corporativos y tipografías sans-serif modernas.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Funcionalidad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Impacto en la Transparencia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Beneficio para el Cliente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Desglose de Tareas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Vinculación directa entre hitos del Kanban y conceptos de factura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Claridad total sobre qué se está pagando </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Portal de Pagos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Visualización histórica de créditos, presupuestos y pagos realizados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Autonomía y facilidad de gestión financiera </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Aprobación Online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 cliente aprueba presupuestos digitalmente antes de facturar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Eliminación de disputas por términos no acordados </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Multidivisa y Multiidioma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Facturación adaptada a la localización del cliente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Profesionalismo en operaciones internacionales </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r>
    </w:tbl>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integración entre la gestión de proyectos y la facturación asegura que no existan discrepancias entre el trabajo realizado y el trabajo cobrado.</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Al automatizar la conversión de presupuestos aprobados en facturas, Anclora reduce los errores humanos y demuestra una eficiencia operativa superior.</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Selección del stack tecnológico: Open Source y eficiencia de costes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premisa de desarrollo de Anclora Cognitive Solutions es priorizar herramientas open source para garantizar el control sobre los datos y la soberanía tecnológica, utilizando opciones de bajo coste solo cuando la integración o la velocidad de despliegue lo justifiquen.</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Comparativa de arquitectura tecnológica para la plataforma</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Opción Open Source (Prioritaria)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Opción Low/Zero Cost (Secundaria)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Justificación Estratégica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Portal y Front-end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Appsmith</w:t>
            </w:r>
            <w:r w:rsidDel="00000000" w:rsidR="00000000" w:rsidRPr="00000000">
              <w:rPr>
                <w:rFonts w:ascii="Google Sans Text" w:cs="Google Sans Text" w:eastAsia="Google Sans Text" w:hAnsi="Google Sans Text"/>
                <w:color w:val="1f1f1f"/>
                <w:shd w:fill="auto" w:val="clear"/>
                <w:rtl w:val="0"/>
              </w:rPr>
              <w:t xml:space="preserve"> (Auto-hospedado)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Softr</w:t>
            </w:r>
            <w:r w:rsidDel="00000000" w:rsidR="00000000" w:rsidRPr="00000000">
              <w:rPr>
                <w:rFonts w:ascii="Google Sans Text" w:cs="Google Sans Text" w:eastAsia="Google Sans Text" w:hAnsi="Google Sans Text"/>
                <w:color w:val="1f1f1f"/>
                <w:shd w:fill="auto" w:val="clear"/>
                <w:rtl w:val="0"/>
              </w:rPr>
              <w:t xml:space="preserve"> + </w:t>
            </w:r>
            <w:r w:rsidDel="00000000" w:rsidR="00000000" w:rsidRPr="00000000">
              <w:rPr>
                <w:rFonts w:ascii="Google Sans Text" w:cs="Google Sans Text" w:eastAsia="Google Sans Text" w:hAnsi="Google Sans Text"/>
                <w:b w:val="1"/>
                <w:bCs w:val="1"/>
                <w:color w:val="1f1f1f"/>
                <w:shd w:fill="auto" w:val="clear"/>
                <w:rtl w:val="0"/>
              </w:rPr>
              <w:t xml:space="preserve">Airtable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Appsmith permite una personalización total de la interfaz y conexión directa a bases de datos internas.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Base de Datos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PostgreSQL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Supabase</w:t>
            </w:r>
            <w:r w:rsidDel="00000000" w:rsidR="00000000" w:rsidRPr="00000000">
              <w:rPr>
                <w:rFonts w:ascii="Google Sans Text" w:cs="Google Sans Text" w:eastAsia="Google Sans Text" w:hAnsi="Google Sans Text"/>
                <w:color w:val="1f1f1f"/>
                <w:shd w:fill="auto" w:val="clear"/>
                <w:rtl w:val="0"/>
              </w:rPr>
              <w:t xml:space="preserve"> (Free 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PostgreSQL es el estándar de oro para datos relacionales complejos y seguridad.</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Gestión Agile/Kanban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Taiga.io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Trello</w:t>
            </w:r>
            <w:r w:rsidDel="00000000" w:rsidR="00000000" w:rsidRPr="00000000">
              <w:rPr>
                <w:rFonts w:ascii="Google Sans Text" w:cs="Google Sans Text" w:eastAsia="Google Sans Text" w:hAnsi="Google Sans Text"/>
                <w:color w:val="1f1f1f"/>
                <w:shd w:fill="auto" w:val="clear"/>
                <w:rtl w:val="0"/>
              </w:rPr>
              <w:t xml:space="preserve"> o </w:t>
            </w:r>
            <w:r w:rsidDel="00000000" w:rsidR="00000000" w:rsidRPr="00000000">
              <w:rPr>
                <w:rFonts w:ascii="Google Sans Text" w:cs="Google Sans Text" w:eastAsia="Google Sans Text" w:hAnsi="Google Sans Text"/>
                <w:b w:val="1"/>
                <w:bCs w:val="1"/>
                <w:color w:val="1f1f1f"/>
                <w:shd w:fill="auto" w:val="clear"/>
                <w:rtl w:val="0"/>
              </w:rPr>
              <w:t xml:space="preserve">ClickUp</w:t>
            </w:r>
            <w:r w:rsidDel="00000000" w:rsidR="00000000" w:rsidRPr="00000000">
              <w:rPr>
                <w:rFonts w:ascii="Google Sans Text" w:cs="Google Sans Text" w:eastAsia="Google Sans Text" w:hAnsi="Google Sans Text"/>
                <w:color w:val="1f1f1f"/>
                <w:shd w:fill="auto" w:val="clear"/>
                <w:rtl w:val="0"/>
              </w:rPr>
              <w:t xml:space="preserve"> (Free)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Taiga es 100% open source y diseñado específicamente para equipos ágiles.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Motor de Automatización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n8n</w:t>
            </w:r>
            <w:r w:rsidDel="00000000" w:rsidR="00000000" w:rsidRPr="00000000">
              <w:rPr>
                <w:rFonts w:ascii="Google Sans Text" w:cs="Google Sans Text" w:eastAsia="Google Sans Text" w:hAnsi="Google Sans Text"/>
                <w:color w:val="1f1f1f"/>
                <w:shd w:fill="auto" w:val="clear"/>
                <w:rtl w:val="0"/>
              </w:rPr>
              <w:t xml:space="preserve"> (Auto-hospedado)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ActivePieces</w:t>
            </w:r>
            <w:r w:rsidDel="00000000" w:rsidR="00000000" w:rsidRPr="00000000">
              <w:rPr>
                <w:rFonts w:ascii="Google Sans Text" w:cs="Google Sans Text" w:eastAsia="Google Sans Text" w:hAnsi="Google Sans Text"/>
                <w:color w:val="1f1f1f"/>
                <w:shd w:fill="auto" w:val="clear"/>
                <w:rtl w:val="0"/>
              </w:rPr>
              <w:t xml:space="preserve"> o </w:t>
            </w:r>
            <w:r w:rsidDel="00000000" w:rsidR="00000000" w:rsidRPr="00000000">
              <w:rPr>
                <w:rFonts w:ascii="Google Sans Text" w:cs="Google Sans Text" w:eastAsia="Google Sans Text" w:hAnsi="Google Sans Text"/>
                <w:b w:val="1"/>
                <w:bCs w:val="1"/>
                <w:color w:val="1f1f1f"/>
                <w:shd w:fill="auto" w:val="clear"/>
                <w:rtl w:val="0"/>
              </w:rPr>
              <w:t xml:space="preserve">Zapier</w:t>
            </w:r>
            <w:r w:rsidDel="00000000" w:rsidR="00000000" w:rsidRPr="00000000">
              <w:rPr>
                <w:rFonts w:ascii="Google Sans Text" w:cs="Google Sans Text" w:eastAsia="Google Sans Text" w:hAnsi="Google Sans Text"/>
                <w:color w:val="1f1f1f"/>
                <w:shd w:fill="auto" w:val="clear"/>
                <w:rtl w:val="0"/>
              </w:rPr>
              <w:t xml:space="preserve"> (Free)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n8n ofrece flujos de trabajo ilimitados y manejo avanzado de JSON para integraciones de IA.</w:t>
            </w:r>
            <w:r w:rsidDel="00000000" w:rsidR="00000000" w:rsidRPr="00000000">
              <w:rPr>
                <w:rFonts w:ascii="Google Sans Text" w:cs="Google Sans Text" w:eastAsia="Google Sans Text" w:hAnsi="Google Sans Text"/>
                <w:color w:val="444746"/>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Facturación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Invoice Ninja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Zoho Invoice</w:t>
            </w:r>
            <w:r w:rsidDel="00000000" w:rsidR="00000000" w:rsidRPr="00000000">
              <w:rPr>
                <w:rFonts w:ascii="Google Sans Text" w:cs="Google Sans Text" w:eastAsia="Google Sans Text" w:hAnsi="Google Sans Text"/>
                <w:color w:val="1f1f1f"/>
                <w:shd w:fill="auto" w:val="clear"/>
                <w:rtl w:val="0"/>
              </w:rPr>
              <w:t xml:space="preserve"> (Plan gratuito)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Invoice Ninja permite el control total de los datos financieros y personalización de marca.</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Procesamiento de 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Local LLM</w:t>
            </w:r>
            <w:r w:rsidDel="00000000" w:rsidR="00000000" w:rsidRPr="00000000">
              <w:rPr>
                <w:rFonts w:ascii="Google Sans Text" w:cs="Google Sans Text" w:eastAsia="Google Sans Text" w:hAnsi="Google Sans Text"/>
                <w:color w:val="1f1f1f"/>
                <w:shd w:fill="auto" w:val="clear"/>
                <w:rtl w:val="0"/>
              </w:rPr>
              <w:t xml:space="preserve"> (vía Ollama/vLLM)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OpenAI API</w:t>
            </w:r>
            <w:r w:rsidDel="00000000" w:rsidR="00000000" w:rsidRPr="00000000">
              <w:rPr>
                <w:rFonts w:ascii="Google Sans Text" w:cs="Google Sans Text" w:eastAsia="Google Sans Text" w:hAnsi="Google Sans Text"/>
                <w:color w:val="1f1f1f"/>
                <w:shd w:fill="auto" w:val="clear"/>
                <w:rtl w:val="0"/>
              </w:rPr>
              <w:t xml:space="preserve"> / </w:t>
            </w:r>
            <w:r w:rsidDel="00000000" w:rsidR="00000000" w:rsidRPr="00000000">
              <w:rPr>
                <w:rFonts w:ascii="Google Sans Text" w:cs="Google Sans Text" w:eastAsia="Google Sans Text" w:hAnsi="Google Sans Text"/>
                <w:b w:val="1"/>
                <w:bCs w:val="1"/>
                <w:color w:val="1f1f1f"/>
                <w:shd w:fill="auto" w:val="clear"/>
                <w:rtl w:val="0"/>
              </w:rPr>
              <w:t xml:space="preserve">Anthropic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El uso de modelos locales garantiza la privacidad de los datos sensibles de los clientes de Anclora.</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bl>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infraestructura debe desplegarse preferiblemente en contenedores </w:t>
      </w:r>
      <w:r w:rsidDel="00000000" w:rsidR="00000000" w:rsidRPr="00000000">
        <w:rPr>
          <w:rFonts w:ascii="Google Sans Text" w:cs="Google Sans Text" w:eastAsia="Google Sans Text" w:hAnsi="Google Sans Text"/>
          <w:b w:val="1"/>
          <w:bCs w:val="1"/>
          <w:color w:val="1f1f1f"/>
          <w:rtl w:val="0"/>
        </w:rPr>
        <w:t xml:space="preserve">Docker</w:t>
      </w:r>
      <w:r w:rsidDel="00000000" w:rsidR="00000000" w:rsidRPr="00000000">
        <w:rPr>
          <w:rFonts w:ascii="Google Sans Text" w:cs="Google Sans Text" w:eastAsia="Google Sans Text" w:hAnsi="Google Sans Text"/>
          <w:color w:val="1f1f1f"/>
          <w:rtl w:val="0"/>
        </w:rPr>
        <w:t xml:space="preserve">, lo que facilita la portabilidad y el mantenimiento de la plataforma.</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Mediante el uso de </w:t>
      </w:r>
      <w:r w:rsidDel="00000000" w:rsidR="00000000" w:rsidRPr="00000000">
        <w:rPr>
          <w:rFonts w:ascii="Google Sans Text" w:cs="Google Sans Text" w:eastAsia="Google Sans Text" w:hAnsi="Google Sans Text"/>
          <w:b w:val="1"/>
          <w:bCs w:val="1"/>
          <w:color w:val="1f1f1f"/>
          <w:rtl w:val="0"/>
        </w:rPr>
        <w:t xml:space="preserve">Cloudflare Tunnels</w:t>
      </w:r>
      <w:r w:rsidDel="00000000" w:rsidR="00000000" w:rsidRPr="00000000">
        <w:rPr>
          <w:rFonts w:ascii="Google Sans Text" w:cs="Google Sans Text" w:eastAsia="Google Sans Text" w:hAnsi="Google Sans Text"/>
          <w:color w:val="1f1f1f"/>
          <w:rtl w:val="0"/>
        </w:rPr>
        <w:t xml:space="preserve">, es posible exponer de forma segura los servicios auto-hospedados sin necesidad de infraestructuras de red complejas y costosas, manteniendo la integridad del sistema.</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Flujo operativo: De la propuesta al éxito del proyecto</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flujo de trabajo dentro de la aplicación de Anclora Cognitive Solutions está diseñado para ser fluido y libre de fricciones tanto para el consultor como para el cliente.</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7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Configuración de la Propuesta:</w:t>
      </w:r>
      <w:r w:rsidDel="00000000" w:rsidR="00000000" w:rsidRPr="00000000">
        <w:rPr>
          <w:rFonts w:ascii="Google Sans Text" w:cs="Google Sans Text" w:eastAsia="Google Sans Text" w:hAnsi="Google Sans Text"/>
          <w:color w:val="1f1f1f"/>
          <w:rtl w:val="0"/>
        </w:rPr>
        <w:t xml:space="preserve"> El consultor ingresa los requisitos técnicos en Appsmith. El sistema invoca al motor de IA para redactar la propuesta técnica. El consultor ajusta el tono (ej. "Técnico" para el equipo de IT y "Analítico" para finanzas) y el idioma.</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Generación de Documentos:</w:t>
      </w:r>
      <w:r w:rsidDel="00000000" w:rsidR="00000000" w:rsidRPr="00000000">
        <w:rPr>
          <w:rFonts w:ascii="Google Sans Text" w:cs="Google Sans Text" w:eastAsia="Google Sans Text" w:hAnsi="Google Sans Text"/>
          <w:color w:val="1f1f1f"/>
          <w:rtl w:val="0"/>
        </w:rPr>
        <w:t xml:space="preserve"> Se genera un PDF profesional y visualmente impactante utilizando WeasyPrint, incorporando gráficos de ROI y cronogramas estimados.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Aprobación del Cliente:</w:t>
      </w:r>
      <w:r w:rsidDel="00000000" w:rsidR="00000000" w:rsidRPr="00000000">
        <w:rPr>
          <w:rFonts w:ascii="Google Sans Text" w:cs="Google Sans Text" w:eastAsia="Google Sans Text" w:hAnsi="Google Sans Text"/>
          <w:color w:val="1f1f1f"/>
          <w:rtl w:val="0"/>
        </w:rPr>
        <w:t xml:space="preserve"> El cliente recibe un enlace al portal, revisa la propuesta y firma digitalmente. Esta acción dispara un flujo en n8n que crea automáticamente el proyecto en Taiga.io y la primera factura de depósito en Invoice Ninja.</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7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Ejecución y Monitoreo:</w:t>
      </w:r>
      <w:r w:rsidDel="00000000" w:rsidR="00000000" w:rsidRPr="00000000">
        <w:rPr>
          <w:rFonts w:ascii="Google Sans Text" w:cs="Google Sans Text" w:eastAsia="Google Sans Text" w:hAnsi="Google Sans Text"/>
          <w:color w:val="1f1f1f"/>
          <w:rtl w:val="0"/>
        </w:rPr>
        <w:t xml:space="preserve"> El equipo de Anclora trabaja sobre el Kanban de Taiga.io. Cada vez que se completa un hito de entrenamiento de modelo, el cliente recibe una alerta y puede entrar al portal para ver las métricas de rendimiento en tiempo real.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Cierre y Facturación Final:</w:t>
      </w:r>
      <w:r w:rsidDel="00000000" w:rsidR="00000000" w:rsidRPr="00000000">
        <w:rPr>
          <w:rFonts w:ascii="Google Sans Text" w:cs="Google Sans Text" w:eastAsia="Google Sans Text" w:hAnsi="Google Sans Text"/>
          <w:color w:val="1f1f1f"/>
          <w:rtl w:val="0"/>
        </w:rPr>
        <w:t xml:space="preserve"> Al completar el proyecto, se genera automáticamente la factura de liquidación final, consolidando todas las horas y recursos adicionales aprobados durante el proceso.</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Insights de segundo y tercer orden: El valor de la transparencia radical en IA</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implementación de este sistema tiene implicaciones que van más allá de la simple organización. En el sector de la IA, donde muchos proyectos fallan debido a expectativas mal gestionadas o a la percepción de que la tecnología es una "caja negra", la transparencia radical de Anclora Cognitive Solutions actúa como una herramienta de mitigación de riesgos.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Al permitir que el cliente vea los cuellos de botella en tiempo real a través del Kanban y reciba alertas proactivas, la consultora transforma la relación cliente-proveedor en una asociación estratégica.</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Este enfoque no solo aumenta la retención de clientes, sino que reduce el tiempo dedicado a reuniones de estatus, permitiendo que los consultores se enfoquen en la optimización de los modelos y la entrega de valor.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Además, la capacidad de generar documentación técnica rigurosa o resúmenes ejecutivos sencillos con un solo clic permite a Anclora escalar sus operaciones sin aumentar proporcionalmente su plantilla administrativa.</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El uso de herramientas open source no solo minimiza los costes fijos, sino que asegura que la consultora sea dueña de su propia pila tecnológica, un factor crítico para clientes corporativos que valoran la seguridad de la información y el cumplimiento regulatorio.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 conclusión, la plataforma operativa de Anclora Cognitive Solutions es el reflejo digital de la sofisticación de Anclora Nexus Group.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Al combinar la potencia de la IA generativa para la comunicación personalizada con la robustez de las herramientas open source para la gestión y facturación, la empresa se posiciona como una líder en la nueva era de la consultoría de IA institucionalizada, donde la transparencia y el profesionalismo son tan importantes como los algoritmos mismos.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arquitectura propuesta es escalable, segura y centrada en el cliente, cumpliendo con todos los requisitos para convertirse en el motor de crecimiento de la organización en los años venideros.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Institutionalization of Digital Assets: How Achor Nexus, Samuel Coleman, and Anchor Vault Dynamics Are Advancing the Next Phase of Financial Infrastructure - Cooperative Grain and Supply, fecha de acceso: enero 30, 2026, </w:t>
      </w:r>
      <w:hyperlink r:id="rId6">
        <w:r w:rsidDel="00000000" w:rsidR="00000000" w:rsidRPr="00000000">
          <w:rPr>
            <w:rFonts w:ascii="Google Sans" w:cs="Google Sans" w:eastAsia="Google Sans" w:hAnsi="Google Sans"/>
            <w:color w:val="0000ee"/>
            <w:sz w:val="24"/>
            <w:szCs w:val="24"/>
            <w:u w:val="single"/>
            <w:rtl w:val="0"/>
          </w:rPr>
          <w:t xml:space="preserve">https://www.cgsmc.com/markets/stocks.php?article=binary-2025-11-30-institutionalization-of-digital-assets-how-achor-nexus-samuel-coleman-and-anchor-vault-dynamics-are-advancing-the-next-phase-of-financial-infrastructure</w:t>
        </w:r>
      </w:hyperlink>
      <w:r w:rsidDel="00000000" w:rsidR="00000000" w:rsidRPr="00000000">
        <w:rPr>
          <w:rtl w:val="0"/>
        </w:rPr>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Proposal Writing: Step-by-Step Guide to Winning Bids | Iris AI - HeyIris.ai, fecha de acceso: enero 30, 2026, </w:t>
      </w:r>
      <w:hyperlink r:id="rId7">
        <w:r w:rsidDel="00000000" w:rsidR="00000000" w:rsidRPr="00000000">
          <w:rPr>
            <w:rFonts w:ascii="Google Sans" w:cs="Google Sans" w:eastAsia="Google Sans" w:hAnsi="Google Sans"/>
            <w:color w:val="0000ee"/>
            <w:sz w:val="24"/>
            <w:szCs w:val="24"/>
            <w:u w:val="single"/>
            <w:rtl w:val="0"/>
          </w:rPr>
          <w:t xml:space="preserve">https://www.heyiris.ai/blog/how-to-use-ai-for-proposals</w:t>
        </w:r>
      </w:hyperlink>
      <w:r w:rsidDel="00000000" w:rsidR="00000000" w:rsidRPr="00000000">
        <w:rPr>
          <w:rtl w:val="0"/>
        </w:rPr>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exciting update to the redesign of our brand identity! | Nexus Group, fecha de acceso: enero 30, 2026, </w:t>
      </w:r>
      <w:hyperlink r:id="rId8">
        <w:r w:rsidDel="00000000" w:rsidR="00000000" w:rsidRPr="00000000">
          <w:rPr>
            <w:rFonts w:ascii="Google Sans" w:cs="Google Sans" w:eastAsia="Google Sans" w:hAnsi="Google Sans"/>
            <w:color w:val="0000ee"/>
            <w:sz w:val="24"/>
            <w:szCs w:val="24"/>
            <w:u w:val="single"/>
            <w:rtl w:val="0"/>
          </w:rPr>
          <w:t xml:space="preserve">https://www.nexus-group.com/en/post/an-exciting-update-to-the-redesign-of-our-brand-identity</w:t>
        </w:r>
      </w:hyperlink>
      <w:r w:rsidDel="00000000" w:rsidR="00000000" w:rsidRPr="00000000">
        <w:rPr>
          <w:rtl w:val="0"/>
        </w:rPr>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PM with Client Portal for Big Data Development - GitScrum, fecha de acceso: enero 30, 2026, </w:t>
      </w:r>
      <w:hyperlink r:id="rId9">
        <w:r w:rsidDel="00000000" w:rsidR="00000000" w:rsidRPr="00000000">
          <w:rPr>
            <w:rFonts w:ascii="Google Sans" w:cs="Google Sans" w:eastAsia="Google Sans" w:hAnsi="Google Sans"/>
            <w:color w:val="0000ee"/>
            <w:sz w:val="24"/>
            <w:szCs w:val="24"/>
            <w:u w:val="single"/>
            <w:rtl w:val="0"/>
          </w:rPr>
          <w:t xml:space="preserve">https://gitscrum.com/en/solutions/project-management-with-client-portal-for-agencies-for-big-data</w:t>
        </w:r>
      </w:hyperlink>
      <w:r w:rsidDel="00000000" w:rsidR="00000000" w:rsidRPr="00000000">
        <w:rPr>
          <w:rtl w:val="0"/>
        </w:rPr>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the future of consulting and what it means for proposal writing - Resources, fecha de acceso: enero 30, 2026, </w:t>
      </w:r>
      <w:hyperlink r:id="rId10">
        <w:r w:rsidDel="00000000" w:rsidR="00000000" w:rsidRPr="00000000">
          <w:rPr>
            <w:rFonts w:ascii="Google Sans" w:cs="Google Sans" w:eastAsia="Google Sans" w:hAnsi="Google Sans"/>
            <w:color w:val="0000ee"/>
            <w:sz w:val="24"/>
            <w:szCs w:val="24"/>
            <w:u w:val="single"/>
            <w:rtl w:val="0"/>
          </w:rPr>
          <w:t xml:space="preserve">https://strategicproposals.com/en-us/cat-blogs/entry/ai-and-the-future-of-consulting-and-what-it-means-for-proposal-writing</w:t>
        </w:r>
      </w:hyperlink>
      <w:r w:rsidDel="00000000" w:rsidR="00000000" w:rsidRPr="00000000">
        <w:rPr>
          <w:rtl w:val="0"/>
        </w:rPr>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Taiga: Your opensource agile project management software, fecha de acceso: enero 30, 2026, </w:t>
      </w:r>
      <w:hyperlink r:id="rId11">
        <w:r w:rsidDel="00000000" w:rsidR="00000000" w:rsidRPr="00000000">
          <w:rPr>
            <w:rFonts w:ascii="Google Sans" w:cs="Google Sans" w:eastAsia="Google Sans" w:hAnsi="Google Sans"/>
            <w:color w:val="0000ee"/>
            <w:sz w:val="24"/>
            <w:szCs w:val="24"/>
            <w:u w:val="single"/>
            <w:rtl w:val="0"/>
          </w:rPr>
          <w:t xml:space="preserve">https://taiga.io/</w:t>
        </w:r>
      </w:hyperlink>
      <w:r w:rsidDel="00000000" w:rsidR="00000000" w:rsidRPr="00000000">
        <w:rPr>
          <w:rtl w:val="0"/>
        </w:rPr>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19 Consulting Proposal Templates to Close Deals - Venngage, fecha de acceso: enero 30, 2026, </w:t>
      </w:r>
      <w:hyperlink r:id="rId12">
        <w:r w:rsidDel="00000000" w:rsidR="00000000" w:rsidRPr="00000000">
          <w:rPr>
            <w:rFonts w:ascii="Google Sans" w:cs="Google Sans" w:eastAsia="Google Sans" w:hAnsi="Google Sans"/>
            <w:color w:val="0000ee"/>
            <w:sz w:val="24"/>
            <w:szCs w:val="24"/>
            <w:u w:val="single"/>
            <w:rtl w:val="0"/>
          </w:rPr>
          <w:t xml:space="preserve">https://venngage.com/blog/consulting-proposal-template/</w:t>
        </w:r>
      </w:hyperlink>
      <w:r w:rsidDel="00000000" w:rsidR="00000000" w:rsidRPr="00000000">
        <w:rPr>
          <w:rtl w:val="0"/>
        </w:rPr>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Best AI Business Proposal Writer Tools in 2025 | Iris AI, fecha de acceso: enero 30, 2026, </w:t>
      </w:r>
      <w:hyperlink r:id="rId13">
        <w:r w:rsidDel="00000000" w:rsidR="00000000" w:rsidRPr="00000000">
          <w:rPr>
            <w:rFonts w:ascii="Google Sans" w:cs="Google Sans" w:eastAsia="Google Sans" w:hAnsi="Google Sans"/>
            <w:color w:val="0000ee"/>
            <w:sz w:val="24"/>
            <w:szCs w:val="24"/>
            <w:u w:val="single"/>
            <w:rtl w:val="0"/>
          </w:rPr>
          <w:t xml:space="preserve">https://www.heyiris.ai/blog/ai-business-proposal-writer</w:t>
        </w:r>
      </w:hyperlink>
      <w:r w:rsidDel="00000000" w:rsidR="00000000" w:rsidRPr="00000000">
        <w:rPr>
          <w:rtl w:val="0"/>
        </w:rPr>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AI Proposal Generator: Design proposals quickly! - Venngage, fecha de acceso: enero 30, 2026, </w:t>
      </w:r>
      <w:hyperlink r:id="rId14">
        <w:r w:rsidDel="00000000" w:rsidR="00000000" w:rsidRPr="00000000">
          <w:rPr>
            <w:rFonts w:ascii="Google Sans" w:cs="Google Sans" w:eastAsia="Google Sans" w:hAnsi="Google Sans"/>
            <w:color w:val="0000ee"/>
            <w:sz w:val="24"/>
            <w:szCs w:val="24"/>
            <w:u w:val="single"/>
            <w:rtl w:val="0"/>
          </w:rPr>
          <w:t xml:space="preserve">https://venngage.com/ai-tools/proposal-generator</w:t>
        </w:r>
      </w:hyperlink>
      <w:r w:rsidDel="00000000" w:rsidR="00000000" w:rsidRPr="00000000">
        <w:rPr>
          <w:rtl w:val="0"/>
        </w:rPr>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AI Help Ensure My Proposal's Tone Matches My Brand Voice?, fecha de acceso: enero 30, 2026, </w:t>
      </w:r>
      <w:hyperlink r:id="rId15">
        <w:r w:rsidDel="00000000" w:rsidR="00000000" w:rsidRPr="00000000">
          <w:rPr>
            <w:rFonts w:ascii="Google Sans" w:cs="Google Sans" w:eastAsia="Google Sans" w:hAnsi="Google Sans"/>
            <w:color w:val="0000ee"/>
            <w:sz w:val="24"/>
            <w:szCs w:val="24"/>
            <w:u w:val="single"/>
            <w:rtl w:val="0"/>
          </w:rPr>
          <w:t xml:space="preserve">https://ai-marketinglabs.com/lab-experiments/how-can-ai-help-ensure-my-proposals-tone-matches-my-brand-voice</w:t>
        </w:r>
      </w:hyperlink>
      <w:r w:rsidDel="00000000" w:rsidR="00000000" w:rsidRPr="00000000">
        <w:rPr>
          <w:rtl w:val="0"/>
        </w:rPr>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train in-house LLMs on your brand voice - Search Engine Land, fecha de acceso: enero 30, 2026, </w:t>
      </w:r>
      <w:hyperlink r:id="rId16">
        <w:r w:rsidDel="00000000" w:rsidR="00000000" w:rsidRPr="00000000">
          <w:rPr>
            <w:rFonts w:ascii="Google Sans" w:cs="Google Sans" w:eastAsia="Google Sans" w:hAnsi="Google Sans"/>
            <w:color w:val="0000ee"/>
            <w:sz w:val="24"/>
            <w:szCs w:val="24"/>
            <w:u w:val="single"/>
            <w:rtl w:val="0"/>
          </w:rPr>
          <w:t xml:space="preserve">https://searchengineland.com/guide/how-to-train-in-house-llms-on-brand-voice</w:t>
        </w:r>
      </w:hyperlink>
      <w:r w:rsidDel="00000000" w:rsidR="00000000" w:rsidRPr="00000000">
        <w:rPr>
          <w:rtl w:val="0"/>
        </w:rPr>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Effective Prompts: Best Practices, Prompt Engineering, and How to Get the Most Out of Your LLM - Visible Thread, fecha de acceso: enero 30, 2026, </w:t>
      </w:r>
      <w:hyperlink r:id="rId17">
        <w:r w:rsidDel="00000000" w:rsidR="00000000" w:rsidRPr="00000000">
          <w:rPr>
            <w:rFonts w:ascii="Google Sans" w:cs="Google Sans" w:eastAsia="Google Sans" w:hAnsi="Google Sans"/>
            <w:color w:val="0000ee"/>
            <w:sz w:val="24"/>
            <w:szCs w:val="24"/>
            <w:u w:val="single"/>
            <w:rtl w:val="0"/>
          </w:rPr>
          <w:t xml:space="preserve">https://www.visiblethread.com/blog/creating-effective-prompts-best-practices-prompt-engineering-and-how-to-get-the-most-out-of-your-llm/</w:t>
        </w:r>
      </w:hyperlink>
      <w:r w:rsidDel="00000000" w:rsidR="00000000" w:rsidRPr="00000000">
        <w:rPr>
          <w:rtl w:val="0"/>
        </w:rPr>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RAG, or Prompt Engineering? LLM Decision Guide - Moveo.AI, fecha de acceso: enero 30, 2026, </w:t>
      </w:r>
      <w:hyperlink r:id="rId18">
        <w:r w:rsidDel="00000000" w:rsidR="00000000" w:rsidRPr="00000000">
          <w:rPr>
            <w:rFonts w:ascii="Google Sans" w:cs="Google Sans" w:eastAsia="Google Sans" w:hAnsi="Google Sans"/>
            <w:color w:val="0000ee"/>
            <w:sz w:val="24"/>
            <w:szCs w:val="24"/>
            <w:u w:val="single"/>
            <w:rtl w:val="0"/>
          </w:rPr>
          <w:t xml:space="preserve">https://moveo.ai/blog/fine-tuning-rag-or-prompt-engineering</w:t>
        </w:r>
      </w:hyperlink>
      <w:r w:rsidDel="00000000" w:rsidR="00000000" w:rsidRPr="00000000">
        <w:rPr>
          <w:rtl w:val="0"/>
        </w:rPr>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Examples of Tone-Adjusted Prompts for LLMs - Latitude.so, fecha de acceso: enero 30, 2026, </w:t>
      </w:r>
      <w:hyperlink r:id="rId19">
        <w:r w:rsidDel="00000000" w:rsidR="00000000" w:rsidRPr="00000000">
          <w:rPr>
            <w:rFonts w:ascii="Google Sans" w:cs="Google Sans" w:eastAsia="Google Sans" w:hAnsi="Google Sans"/>
            <w:color w:val="0000ee"/>
            <w:sz w:val="24"/>
            <w:szCs w:val="24"/>
            <w:u w:val="single"/>
            <w:rtl w:val="0"/>
          </w:rPr>
          <w:t xml:space="preserve">https://latitude.so/blog/10-examples-of-tone-adjusted-prompts-for-llms/</w:t>
        </w:r>
      </w:hyperlink>
      <w:r w:rsidDel="00000000" w:rsidR="00000000" w:rsidRPr="00000000">
        <w:rPr>
          <w:rtl w:val="0"/>
        </w:rPr>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Conversation LLM Prompt Creation Guide | 2025 - Tavus, fecha de acceso: enero 30, 2026, </w:t>
      </w:r>
      <w:hyperlink r:id="rId20">
        <w:r w:rsidDel="00000000" w:rsidR="00000000" w:rsidRPr="00000000">
          <w:rPr>
            <w:rFonts w:ascii="Google Sans" w:cs="Google Sans" w:eastAsia="Google Sans" w:hAnsi="Google Sans"/>
            <w:color w:val="0000ee"/>
            <w:sz w:val="24"/>
            <w:szCs w:val="24"/>
            <w:u w:val="single"/>
            <w:rtl w:val="0"/>
          </w:rPr>
          <w:t xml:space="preserve">https://www.tavus.io/post/llm-prompt</w:t>
        </w:r>
      </w:hyperlink>
      <w:r w:rsidDel="00000000" w:rsidR="00000000" w:rsidRPr="00000000">
        <w:rPr>
          <w:rtl w:val="0"/>
        </w:rPr>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Executive Summaries with AI Proposal Writing - DeepRFP, fecha de acceso: enero 30, 2026, </w:t>
      </w:r>
      <w:hyperlink r:id="rId21">
        <w:r w:rsidDel="00000000" w:rsidR="00000000" w:rsidRPr="00000000">
          <w:rPr>
            <w:rFonts w:ascii="Google Sans" w:cs="Google Sans" w:eastAsia="Google Sans" w:hAnsi="Google Sans"/>
            <w:color w:val="0000ee"/>
            <w:sz w:val="24"/>
            <w:szCs w:val="24"/>
            <w:u w:val="single"/>
            <w:rtl w:val="0"/>
          </w:rPr>
          <w:t xml:space="preserve">https://deeprfp.com/blog/mastering-executive-summaries-in-proposals-insights-and-ai-tools/</w:t>
        </w:r>
      </w:hyperlink>
      <w:r w:rsidDel="00000000" w:rsidR="00000000" w:rsidRPr="00000000">
        <w:rPr>
          <w:rtl w:val="0"/>
        </w:rPr>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14 AI Project Management Tools (Paid and Free) in 2026 - Productive.io, fecha de acceso: enero 30, 2026, </w:t>
      </w:r>
      <w:hyperlink r:id="rId22">
        <w:r w:rsidDel="00000000" w:rsidR="00000000" w:rsidRPr="00000000">
          <w:rPr>
            <w:rFonts w:ascii="Google Sans" w:cs="Google Sans" w:eastAsia="Google Sans" w:hAnsi="Google Sans"/>
            <w:color w:val="0000ee"/>
            <w:sz w:val="24"/>
            <w:szCs w:val="24"/>
            <w:u w:val="single"/>
            <w:rtl w:val="0"/>
          </w:rPr>
          <w:t xml:space="preserve">https://productive.io/blog/ai-project-management-tools/</w:t>
        </w:r>
      </w:hyperlink>
      <w:r w:rsidDel="00000000" w:rsidR="00000000" w:rsidRPr="00000000">
        <w:rPr>
          <w:rtl w:val="0"/>
        </w:rPr>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AI Consulting Companies for Global Implementation (2025) - Addepto, fecha de acceso: enero 30, 2026, </w:t>
      </w:r>
      <w:hyperlink r:id="rId23">
        <w:r w:rsidDel="00000000" w:rsidR="00000000" w:rsidRPr="00000000">
          <w:rPr>
            <w:rFonts w:ascii="Google Sans" w:cs="Google Sans" w:eastAsia="Google Sans" w:hAnsi="Google Sans"/>
            <w:color w:val="0000ee"/>
            <w:sz w:val="24"/>
            <w:szCs w:val="24"/>
            <w:u w:val="single"/>
            <w:rtl w:val="0"/>
          </w:rPr>
          <w:t xml:space="preserve">https://addepto.com/blog/top-ai-consulting-companies-for-global-implementation-2025/</w:t>
        </w:r>
      </w:hyperlink>
      <w:r w:rsidDel="00000000" w:rsidR="00000000" w:rsidRPr="00000000">
        <w:rPr>
          <w:rtl w:val="0"/>
        </w:rPr>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PDF Generation Libraries for Go - DocRaptor, fecha de acceso: enero 30, 2026, </w:t>
      </w:r>
      <w:hyperlink r:id="rId24">
        <w:r w:rsidDel="00000000" w:rsidR="00000000" w:rsidRPr="00000000">
          <w:rPr>
            <w:rFonts w:ascii="Google Sans" w:cs="Google Sans" w:eastAsia="Google Sans" w:hAnsi="Google Sans"/>
            <w:color w:val="0000ee"/>
            <w:sz w:val="24"/>
            <w:szCs w:val="24"/>
            <w:u w:val="single"/>
            <w:rtl w:val="0"/>
          </w:rPr>
          <w:t xml:space="preserve">https://docraptor.com/go-pdf-generation</w:t>
        </w:r>
      </w:hyperlink>
      <w:r w:rsidDel="00000000" w:rsidR="00000000" w:rsidRPr="00000000">
        <w:rPr>
          <w:rtl w:val="0"/>
        </w:rPr>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Weasyprint Templates - InvenTree Documentation, fecha de acceso: enero 30, 2026, </w:t>
      </w:r>
      <w:hyperlink r:id="rId25">
        <w:r w:rsidDel="00000000" w:rsidR="00000000" w:rsidRPr="00000000">
          <w:rPr>
            <w:rFonts w:ascii="Google Sans" w:cs="Google Sans" w:eastAsia="Google Sans" w:hAnsi="Google Sans"/>
            <w:color w:val="0000ee"/>
            <w:sz w:val="24"/>
            <w:szCs w:val="24"/>
            <w:u w:val="single"/>
            <w:rtl w:val="0"/>
          </w:rPr>
          <w:t xml:space="preserve">https://docs.inventree.org/en/0.17.1/report/weasyprint/</w:t>
        </w:r>
      </w:hyperlink>
      <w:r w:rsidDel="00000000" w:rsidR="00000000" w:rsidRPr="00000000">
        <w:rPr>
          <w:rtl w:val="0"/>
        </w:rPr>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QuestPDF | C# PDF Generation Library, fecha de acceso: enero 30, 2026, </w:t>
      </w:r>
      <w:hyperlink r:id="rId26">
        <w:r w:rsidDel="00000000" w:rsidR="00000000" w:rsidRPr="00000000">
          <w:rPr>
            <w:rFonts w:ascii="Google Sans" w:cs="Google Sans" w:eastAsia="Google Sans" w:hAnsi="Google Sans"/>
            <w:color w:val="0000ee"/>
            <w:sz w:val="24"/>
            <w:szCs w:val="24"/>
            <w:u w:val="single"/>
            <w:rtl w:val="0"/>
          </w:rPr>
          <w:t xml:space="preserve">https://www.questpdf.com/</w:t>
        </w:r>
      </w:hyperlink>
      <w:r w:rsidDel="00000000" w:rsidR="00000000" w:rsidRPr="00000000">
        <w:rPr>
          <w:rtl w:val="0"/>
        </w:rPr>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Project Management Software With a Client Portal (2026) - Productive.io, fecha de acceso: enero 30, 2026, </w:t>
      </w:r>
      <w:hyperlink r:id="rId27">
        <w:r w:rsidDel="00000000" w:rsidR="00000000" w:rsidRPr="00000000">
          <w:rPr>
            <w:rFonts w:ascii="Google Sans" w:cs="Google Sans" w:eastAsia="Google Sans" w:hAnsi="Google Sans"/>
            <w:color w:val="0000ee"/>
            <w:sz w:val="24"/>
            <w:szCs w:val="24"/>
            <w:u w:val="single"/>
            <w:rtl w:val="0"/>
          </w:rPr>
          <w:t xml:space="preserve">https://productive.io/blog/project-management-software-with-a-client-portal/</w:t>
        </w:r>
      </w:hyperlink>
      <w:r w:rsidDel="00000000" w:rsidR="00000000" w:rsidRPr="00000000">
        <w:rPr>
          <w:rtl w:val="0"/>
        </w:rPr>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Appsmith | Open-Source Low-Code Application Platform, fecha de acceso: enero 30, 2026, </w:t>
      </w:r>
      <w:hyperlink r:id="rId28">
        <w:r w:rsidDel="00000000" w:rsidR="00000000" w:rsidRPr="00000000">
          <w:rPr>
            <w:rFonts w:ascii="Google Sans" w:cs="Google Sans" w:eastAsia="Google Sans" w:hAnsi="Google Sans"/>
            <w:color w:val="0000ee"/>
            <w:sz w:val="24"/>
            <w:szCs w:val="24"/>
            <w:u w:val="single"/>
            <w:rtl w:val="0"/>
          </w:rPr>
          <w:t xml:space="preserve">https://www.appsmith.com/</w:t>
        </w:r>
      </w:hyperlink>
      <w:r w:rsidDel="00000000" w:rsidR="00000000" w:rsidRPr="00000000">
        <w:rPr>
          <w:rtl w:val="0"/>
        </w:rPr>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construction project alerts with email notifications and data APIs - N8N, fecha de acceso: enero 30, 2026, </w:t>
      </w:r>
      <w:hyperlink r:id="rId29">
        <w:r w:rsidDel="00000000" w:rsidR="00000000" w:rsidRPr="00000000">
          <w:rPr>
            <w:rFonts w:ascii="Google Sans" w:cs="Google Sans" w:eastAsia="Google Sans" w:hAnsi="Google Sans"/>
            <w:color w:val="0000ee"/>
            <w:sz w:val="24"/>
            <w:szCs w:val="24"/>
            <w:u w:val="single"/>
            <w:rtl w:val="0"/>
          </w:rPr>
          <w:t xml:space="preserve">https://n8n.io/workflows/6963-automated-construction-project-alerts-with-email-notifications-and-data-apis/</w:t>
        </w:r>
      </w:hyperlink>
      <w:r w:rsidDel="00000000" w:rsidR="00000000" w:rsidRPr="00000000">
        <w:rPr>
          <w:rtl w:val="0"/>
        </w:rPr>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task tracking &amp; notifications with Motion and Airtable | n8n workflow template, fecha de acceso: enero 30, 2026, </w:t>
      </w:r>
      <w:hyperlink r:id="rId30">
        <w:r w:rsidDel="00000000" w:rsidR="00000000" w:rsidRPr="00000000">
          <w:rPr>
            <w:rFonts w:ascii="Google Sans" w:cs="Google Sans" w:eastAsia="Google Sans" w:hAnsi="Google Sans"/>
            <w:color w:val="0000ee"/>
            <w:sz w:val="24"/>
            <w:szCs w:val="24"/>
            <w:u w:val="single"/>
            <w:rtl w:val="0"/>
          </w:rPr>
          <w:t xml:space="preserve">https://n8n.io/workflows/7383-automated-task-tracking-and-notifications-with-motion-and-airtable/</w:t>
        </w:r>
      </w:hyperlink>
      <w:r w:rsidDel="00000000" w:rsidR="00000000" w:rsidRPr="00000000">
        <w:rPr>
          <w:rtl w:val="0"/>
        </w:rPr>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Ga4 anomaly detection with automated Slack &amp; email alerts | n8n workflow template, fecha de acceso: enero 30, 2026, </w:t>
      </w:r>
      <w:hyperlink r:id="rId31">
        <w:r w:rsidDel="00000000" w:rsidR="00000000" w:rsidRPr="00000000">
          <w:rPr>
            <w:rFonts w:ascii="Google Sans" w:cs="Google Sans" w:eastAsia="Google Sans" w:hAnsi="Google Sans"/>
            <w:color w:val="0000ee"/>
            <w:sz w:val="24"/>
            <w:szCs w:val="24"/>
            <w:u w:val="single"/>
            <w:rtl w:val="0"/>
          </w:rPr>
          <w:t xml:space="preserve">https://n8n.io/workflows/7912-ga4-anomaly-detection-with-automated-slack-and-email-alerts/</w:t>
        </w:r>
      </w:hyperlink>
      <w:r w:rsidDel="00000000" w:rsidR="00000000" w:rsidRPr="00000000">
        <w:rPr>
          <w:rtl w:val="0"/>
        </w:rPr>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Webhook and Taiga: Automate Workflows with n8n, fecha de acceso: enero 30, 2026, </w:t>
      </w:r>
      <w:hyperlink r:id="rId32">
        <w:r w:rsidDel="00000000" w:rsidR="00000000" w:rsidRPr="00000000">
          <w:rPr>
            <w:rFonts w:ascii="Google Sans" w:cs="Google Sans" w:eastAsia="Google Sans" w:hAnsi="Google Sans"/>
            <w:color w:val="0000ee"/>
            <w:sz w:val="24"/>
            <w:szCs w:val="24"/>
            <w:u w:val="single"/>
            <w:rtl w:val="0"/>
          </w:rPr>
          <w:t xml:space="preserve">https://n8n.io/integrations/webhook/and/taiga/</w:t>
        </w:r>
      </w:hyperlink>
      <w:r w:rsidDel="00000000" w:rsidR="00000000" w:rsidRPr="00000000">
        <w:rPr>
          <w:rtl w:val="0"/>
        </w:rPr>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Alerty and Taiga integration - Automate Workflows with n8n, fecha de acceso: enero 30, 2026, </w:t>
      </w:r>
      <w:hyperlink r:id="rId33">
        <w:r w:rsidDel="00000000" w:rsidR="00000000" w:rsidRPr="00000000">
          <w:rPr>
            <w:rFonts w:ascii="Google Sans" w:cs="Google Sans" w:eastAsia="Google Sans" w:hAnsi="Google Sans"/>
            <w:color w:val="0000ee"/>
            <w:sz w:val="24"/>
            <w:szCs w:val="24"/>
            <w:u w:val="single"/>
            <w:rtl w:val="0"/>
          </w:rPr>
          <w:t xml:space="preserve">https://n8n.io/integrations/alerty/and/taiga/</w:t>
        </w:r>
      </w:hyperlink>
      <w:r w:rsidDel="00000000" w:rsidR="00000000" w:rsidRPr="00000000">
        <w:rPr>
          <w:rtl w:val="0"/>
        </w:rPr>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recruitment status updates via Slack notifications | n8n workflow template, fecha de acceso: enero 30, 2026, </w:t>
      </w:r>
      <w:hyperlink r:id="rId34">
        <w:r w:rsidDel="00000000" w:rsidR="00000000" w:rsidRPr="00000000">
          <w:rPr>
            <w:rFonts w:ascii="Google Sans" w:cs="Google Sans" w:eastAsia="Google Sans" w:hAnsi="Google Sans"/>
            <w:color w:val="0000ee"/>
            <w:sz w:val="24"/>
            <w:szCs w:val="24"/>
            <w:u w:val="single"/>
            <w:rtl w:val="0"/>
          </w:rPr>
          <w:t xml:space="preserve">https://n8n.io/workflows/6360-automated-recruitment-status-updates-via-slack-notifications/</w:t>
        </w:r>
      </w:hyperlink>
      <w:r w:rsidDel="00000000" w:rsidR="00000000" w:rsidRPr="00000000">
        <w:rPr>
          <w:rtl w:val="0"/>
        </w:rPr>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software in 2025 for work/team/project management? - Reddit, fecha de acceso: enero 30, 2026, </w:t>
      </w:r>
      <w:hyperlink r:id="rId35">
        <w:r w:rsidDel="00000000" w:rsidR="00000000" w:rsidRPr="00000000">
          <w:rPr>
            <w:rFonts w:ascii="Google Sans" w:cs="Google Sans" w:eastAsia="Google Sans" w:hAnsi="Google Sans"/>
            <w:color w:val="0000ee"/>
            <w:sz w:val="24"/>
            <w:szCs w:val="24"/>
            <w:u w:val="single"/>
            <w:rtl w:val="0"/>
          </w:rPr>
          <w:t xml:space="preserve">https://www.reddit.com/r/ProductivityApps/comments/1i14zst/whats_the_best_software_in_2025_for/</w:t>
        </w:r>
      </w:hyperlink>
      <w:r w:rsidDel="00000000" w:rsidR="00000000" w:rsidRPr="00000000">
        <w:rPr>
          <w:rtl w:val="0"/>
        </w:rPr>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invoice maker for small businesses - Zoho, fecha de acceso: enero 30, 2026, </w:t>
      </w:r>
      <w:hyperlink r:id="rId36">
        <w:r w:rsidDel="00000000" w:rsidR="00000000" w:rsidRPr="00000000">
          <w:rPr>
            <w:rFonts w:ascii="Google Sans" w:cs="Google Sans" w:eastAsia="Google Sans" w:hAnsi="Google Sans"/>
            <w:color w:val="0000ee"/>
            <w:sz w:val="24"/>
            <w:szCs w:val="24"/>
            <w:u w:val="single"/>
            <w:rtl w:val="0"/>
          </w:rPr>
          <w:t xml:space="preserve">https://www.zoho.com/invoice/</w:t>
        </w:r>
      </w:hyperlink>
      <w:r w:rsidDel="00000000" w:rsidR="00000000" w:rsidRPr="00000000">
        <w:rPr>
          <w:rtl w:val="0"/>
        </w:rPr>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Send real-time notifications for new Shopify orders to Slack | n8n workflow template, fecha de acceso: enero 30, 2026, </w:t>
      </w:r>
      <w:hyperlink r:id="rId37">
        <w:r w:rsidDel="00000000" w:rsidR="00000000" w:rsidRPr="00000000">
          <w:rPr>
            <w:rFonts w:ascii="Google Sans" w:cs="Google Sans" w:eastAsia="Google Sans" w:hAnsi="Google Sans"/>
            <w:color w:val="0000ee"/>
            <w:sz w:val="24"/>
            <w:szCs w:val="24"/>
            <w:u w:val="single"/>
            <w:rtl w:val="0"/>
          </w:rPr>
          <w:t xml:space="preserve">https://n8n.io/workflows/6109-send-real-time-notifications-for-new-shopify-orders-to-slack/</w:t>
        </w:r>
      </w:hyperlink>
      <w:r w:rsidDel="00000000" w:rsidR="00000000" w:rsidRPr="00000000">
        <w:rPr>
          <w:rtl w:val="0"/>
        </w:rPr>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Generate smart Calendly notifications for Outlook and Slack using GPT-4 - N8N, fecha de acceso: enero 30, 2026, </w:t>
      </w:r>
      <w:hyperlink r:id="rId38">
        <w:r w:rsidDel="00000000" w:rsidR="00000000" w:rsidRPr="00000000">
          <w:rPr>
            <w:rFonts w:ascii="Google Sans" w:cs="Google Sans" w:eastAsia="Google Sans" w:hAnsi="Google Sans"/>
            <w:color w:val="0000ee"/>
            <w:sz w:val="24"/>
            <w:szCs w:val="24"/>
            <w:u w:val="single"/>
            <w:rtl w:val="0"/>
          </w:rPr>
          <w:t xml:space="preserve">https://n8n.io/workflows/7305-generate-smart-calendly-notifications-for-outlook-and-slack-using-gpt-4/</w:t>
        </w:r>
      </w:hyperlink>
      <w:r w:rsidDel="00000000" w:rsidR="00000000" w:rsidRPr="00000000">
        <w:rPr>
          <w:rtl w:val="0"/>
        </w:rPr>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Invoice Ninja - Free Invoicing Software for Small Businesses ..., fecha de acceso: enero 30, 2026, </w:t>
      </w:r>
      <w:hyperlink r:id="rId39">
        <w:r w:rsidDel="00000000" w:rsidR="00000000" w:rsidRPr="00000000">
          <w:rPr>
            <w:rFonts w:ascii="Google Sans" w:cs="Google Sans" w:eastAsia="Google Sans" w:hAnsi="Google Sans"/>
            <w:color w:val="0000ee"/>
            <w:sz w:val="24"/>
            <w:szCs w:val="24"/>
            <w:u w:val="single"/>
            <w:rtl w:val="0"/>
          </w:rPr>
          <w:t xml:space="preserve">https://invoiceninja.com/</w:t>
        </w:r>
      </w:hyperlink>
      <w:r w:rsidDel="00000000" w:rsidR="00000000" w:rsidRPr="00000000">
        <w:rPr>
          <w:rtl w:val="0"/>
        </w:rPr>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invoicing software for freelancers in 2025 - Assembly, fecha de acceso: enero 30, 2026, </w:t>
      </w:r>
      <w:hyperlink r:id="rId40">
        <w:r w:rsidDel="00000000" w:rsidR="00000000" w:rsidRPr="00000000">
          <w:rPr>
            <w:rFonts w:ascii="Google Sans" w:cs="Google Sans" w:eastAsia="Google Sans" w:hAnsi="Google Sans"/>
            <w:color w:val="0000ee"/>
            <w:sz w:val="24"/>
            <w:szCs w:val="24"/>
            <w:u w:val="single"/>
            <w:rtl w:val="0"/>
          </w:rPr>
          <w:t xml:space="preserve">https://assembly.com/blog/invoicing-software-for-freelancers</w:t>
        </w:r>
      </w:hyperlink>
      <w:r w:rsidDel="00000000" w:rsidR="00000000" w:rsidRPr="00000000">
        <w:rPr>
          <w:rtl w:val="0"/>
        </w:rPr>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 Invoice designs, themes, templates and downloadable graphic elements on Dribbble, fecha de acceso: enero 30, 2026, </w:t>
      </w:r>
      <w:hyperlink r:id="rId41">
        <w:r w:rsidDel="00000000" w:rsidR="00000000" w:rsidRPr="00000000">
          <w:rPr>
            <w:rFonts w:ascii="Google Sans" w:cs="Google Sans" w:eastAsia="Google Sans" w:hAnsi="Google Sans"/>
            <w:color w:val="0000ee"/>
            <w:sz w:val="24"/>
            <w:szCs w:val="24"/>
            <w:u w:val="single"/>
            <w:rtl w:val="0"/>
          </w:rPr>
          <w:t xml:space="preserve">https://dribbble.com/tags/modern-invoice</w:t>
        </w:r>
      </w:hyperlink>
      <w:r w:rsidDel="00000000" w:rsidR="00000000" w:rsidRPr="00000000">
        <w:rPr>
          <w:rtl w:val="0"/>
        </w:rPr>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Proposal Software for Agencies in 2026 (Compared) - Plutio, fecha de acceso: enero 30, 2026, </w:t>
      </w:r>
      <w:hyperlink r:id="rId42">
        <w:r w:rsidDel="00000000" w:rsidR="00000000" w:rsidRPr="00000000">
          <w:rPr>
            <w:rFonts w:ascii="Google Sans" w:cs="Google Sans" w:eastAsia="Google Sans" w:hAnsi="Google Sans"/>
            <w:color w:val="0000ee"/>
            <w:sz w:val="24"/>
            <w:szCs w:val="24"/>
            <w:u w:val="single"/>
            <w:rtl w:val="0"/>
          </w:rPr>
          <w:t xml:space="preserve">https://www.plutio.com/solutions/agencies/proposals</w:t>
        </w:r>
      </w:hyperlink>
      <w:r w:rsidDel="00000000" w:rsidR="00000000" w:rsidRPr="00000000">
        <w:rPr>
          <w:rtl w:val="0"/>
        </w:rPr>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n8n Alternative self-hosted automation tool in 2026 - Bit Integrations, fecha de acceso: enero 30, 2026, </w:t>
      </w:r>
      <w:hyperlink r:id="rId43">
        <w:r w:rsidDel="00000000" w:rsidR="00000000" w:rsidRPr="00000000">
          <w:rPr>
            <w:rFonts w:ascii="Google Sans" w:cs="Google Sans" w:eastAsia="Google Sans" w:hAnsi="Google Sans"/>
            <w:color w:val="0000ee"/>
            <w:sz w:val="24"/>
            <w:szCs w:val="24"/>
            <w:u w:val="single"/>
            <w:rtl w:val="0"/>
          </w:rPr>
          <w:t xml:space="preserve">https://bit-integrations.com/blog/best-n8n-alternative-self-hosted/</w:t>
        </w:r>
      </w:hyperlink>
      <w:r w:rsidDel="00000000" w:rsidR="00000000" w:rsidRPr="00000000">
        <w:rPr>
          <w:rtl w:val="0"/>
        </w:rPr>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 n8n Webhooks Locally (Free Cloudflare Tunnel Setup + Demo) - Reddit, fecha de acceso: enero 30, 2026, </w:t>
      </w:r>
      <w:hyperlink r:id="rId44">
        <w:r w:rsidDel="00000000" w:rsidR="00000000" w:rsidRPr="00000000">
          <w:rPr>
            <w:rFonts w:ascii="Google Sans" w:cs="Google Sans" w:eastAsia="Google Sans" w:hAnsi="Google Sans"/>
            <w:color w:val="0000ee"/>
            <w:sz w:val="24"/>
            <w:szCs w:val="24"/>
            <w:u w:val="single"/>
            <w:rtl w:val="0"/>
          </w:rPr>
          <w:t xml:space="preserve">https://www.reddit.com/r/n8n/comments/1onyryn/run_n8n_webhooks_locally_free_cloudflare_tunnel/</w:t>
        </w:r>
      </w:hyperlink>
      <w:r w:rsidDel="00000000" w:rsidR="00000000" w:rsidRPr="00000000">
        <w:rPr>
          <w:rtl w:val="0"/>
        </w:rPr>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for the best tools for creating client portals (without coding obviously) - Reddit, fecha de acceso: enero 30, 2026, </w:t>
      </w:r>
      <w:hyperlink r:id="rId45">
        <w:r w:rsidDel="00000000" w:rsidR="00000000" w:rsidRPr="00000000">
          <w:rPr>
            <w:rFonts w:ascii="Google Sans" w:cs="Google Sans" w:eastAsia="Google Sans" w:hAnsi="Google Sans"/>
            <w:color w:val="0000ee"/>
            <w:sz w:val="24"/>
            <w:szCs w:val="24"/>
            <w:u w:val="single"/>
            <w:rtl w:val="0"/>
          </w:rPr>
          <w:t xml:space="preserve">https://www.reddit.com/r/nocode/comments/1ndbo66/looking_for_the_best_tools_for_creating_client/</w:t>
        </w:r>
      </w:hyperlink>
      <w:r w:rsidDel="00000000" w:rsidR="00000000" w:rsidRPr="00000000">
        <w:rPr>
          <w:rtl w:val="0"/>
        </w:rPr>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Top N8N Open Source Alternative Workflow Automation Tools - GoInsight.AI, fecha de acceso: enero 30, 2026, </w:t>
      </w:r>
      <w:hyperlink r:id="rId46">
        <w:r w:rsidDel="00000000" w:rsidR="00000000" w:rsidRPr="00000000">
          <w:rPr>
            <w:rFonts w:ascii="Google Sans" w:cs="Google Sans" w:eastAsia="Google Sans" w:hAnsi="Google Sans"/>
            <w:color w:val="0000ee"/>
            <w:sz w:val="24"/>
            <w:szCs w:val="24"/>
            <w:u w:val="single"/>
            <w:rtl w:val="0"/>
          </w:rPr>
          <w:t xml:space="preserve">https://www.goinsight.ai/blog/n8n-open-source-alternative/</w:t>
        </w:r>
      </w:hyperlink>
      <w:r w:rsidDel="00000000" w:rsidR="00000000" w:rsidRPr="00000000">
        <w:rPr>
          <w:rtl w:val="0"/>
        </w:rPr>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Webhook triggers are more powerful than people use them for : r/n8n - Reddit, fecha de acceso: enero 30, 2026, </w:t>
      </w:r>
      <w:hyperlink r:id="rId47">
        <w:r w:rsidDel="00000000" w:rsidR="00000000" w:rsidRPr="00000000">
          <w:rPr>
            <w:rFonts w:ascii="Google Sans" w:cs="Google Sans" w:eastAsia="Google Sans" w:hAnsi="Google Sans"/>
            <w:color w:val="0000ee"/>
            <w:sz w:val="24"/>
            <w:szCs w:val="24"/>
            <w:u w:val="single"/>
            <w:rtl w:val="0"/>
          </w:rPr>
          <w:t xml:space="preserve">https://www.reddit.com/r/n8n/comments/1pmucv2/webhook_triggers_are_more_powerful_than_people/</w:t>
        </w:r>
      </w:hyperlink>
      <w:r w:rsidDel="00000000" w:rsidR="00000000" w:rsidRPr="00000000">
        <w:rPr>
          <w:rtl w:val="0"/>
        </w:rPr>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 Automation Agents: 7 Trusted Enterprise Platforms for 2025 - Sana Labs, fecha de acceso: enero 30, 2026, </w:t>
      </w:r>
      <w:hyperlink r:id="rId48">
        <w:r w:rsidDel="00000000" w:rsidR="00000000" w:rsidRPr="00000000">
          <w:rPr>
            <w:rFonts w:ascii="Google Sans" w:cs="Google Sans" w:eastAsia="Google Sans" w:hAnsi="Google Sans"/>
            <w:color w:val="0000ee"/>
            <w:sz w:val="24"/>
            <w:szCs w:val="24"/>
            <w:u w:val="single"/>
            <w:rtl w:val="0"/>
          </w:rPr>
          <w:t xml:space="preserve">https://sanalabs.com/agents-blog/best-ai-automation-agents-enterprise-platforms-2025</w:t>
        </w:r>
      </w:hyperlink>
      <w:r w:rsidDel="00000000" w:rsidR="00000000" w:rsidRPr="00000000">
        <w:rPr>
          <w:rtl w:val="0"/>
        </w:rPr>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Proposify - Proposal Software to Streamline Your Sales Process, fecha de acceso: enero 30, 2026, </w:t>
      </w:r>
      <w:hyperlink r:id="rId49">
        <w:r w:rsidDel="00000000" w:rsidR="00000000" w:rsidRPr="00000000">
          <w:rPr>
            <w:rFonts w:ascii="Google Sans" w:cs="Google Sans" w:eastAsia="Google Sans" w:hAnsi="Google Sans"/>
            <w:color w:val="0000ee"/>
            <w:sz w:val="24"/>
            <w:szCs w:val="24"/>
            <w:u w:val="single"/>
            <w:rtl w:val="0"/>
          </w:rPr>
          <w:t xml:space="preserve">https://www.proposify.com/</w:t>
        </w:r>
      </w:hyperlink>
      <w:r w:rsidDel="00000000" w:rsidR="00000000" w:rsidRPr="00000000">
        <w:rPr>
          <w:rtl w:val="0"/>
        </w:rPr>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AI for Consultants in 2025: Transform Your Agency with These 12 Game-Changing Tools, fecha de acceso: enero 30, 2026, </w:t>
      </w:r>
      <w:hyperlink r:id="rId50">
        <w:r w:rsidDel="00000000" w:rsidR="00000000" w:rsidRPr="00000000">
          <w:rPr>
            <w:rFonts w:ascii="Google Sans" w:cs="Google Sans" w:eastAsia="Google Sans" w:hAnsi="Google Sans"/>
            <w:color w:val="0000ee"/>
            <w:sz w:val="24"/>
            <w:szCs w:val="24"/>
            <w:u w:val="single"/>
            <w:rtl w:val="0"/>
          </w:rPr>
          <w:t xml:space="preserve">https://doneforyou.com/best-ai-for-consultants-2025/</w:t>
        </w:r>
      </w:hyperlink>
      <w:r w:rsidDel="00000000" w:rsidR="00000000" w:rsidRPr="00000000">
        <w:rPr>
          <w:rtl w:val="0"/>
        </w:rPr>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software in 2025 for work/team/project management? - Reddit, fecha de acceso: enero 30, 2026, </w:t>
      </w:r>
      <w:hyperlink r:id="rId51">
        <w:r w:rsidDel="00000000" w:rsidR="00000000" w:rsidRPr="00000000">
          <w:rPr>
            <w:rFonts w:ascii="Google Sans" w:cs="Google Sans" w:eastAsia="Google Sans" w:hAnsi="Google Sans"/>
            <w:color w:val="0000ee"/>
            <w:sz w:val="24"/>
            <w:szCs w:val="24"/>
            <w:u w:val="single"/>
            <w:rtl w:val="0"/>
          </w:rPr>
          <w:t xml:space="preserve">https://www.reddit.com/r/work/comments/1i190h7/whats_the_best_software_in_2025_for/</w:t>
        </w:r>
      </w:hyperlink>
      <w:r w:rsidDel="00000000" w:rsidR="00000000" w:rsidRPr="00000000">
        <w:rPr>
          <w:rtl w:val="0"/>
        </w:rPr>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AI-powered project management software in 2025? : r/SaaS - Reddit, fecha de acceso: enero 30, 2026, </w:t>
      </w:r>
      <w:hyperlink r:id="rId52">
        <w:r w:rsidDel="00000000" w:rsidR="00000000" w:rsidRPr="00000000">
          <w:rPr>
            <w:rFonts w:ascii="Google Sans" w:cs="Google Sans" w:eastAsia="Google Sans" w:hAnsi="Google Sans"/>
            <w:color w:val="0000ee"/>
            <w:sz w:val="24"/>
            <w:szCs w:val="24"/>
            <w:u w:val="single"/>
            <w:rtl w:val="0"/>
          </w:rPr>
          <w:t xml:space="preserve">https://www.reddit.com/r/SaaS/comments/1oflqpv/whats_the_best_aipowered_project_management/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assembly.com/blog/invoicing-software-for-freelancers" TargetMode="External"/><Relationship Id="rId42" Type="http://schemas.openxmlformats.org/officeDocument/2006/relationships/hyperlink" Target="https://www.plutio.com/solutions/agencies/proposals" TargetMode="External"/><Relationship Id="rId41" Type="http://schemas.openxmlformats.org/officeDocument/2006/relationships/hyperlink" Target="https://dribbble.com/tags/modern-invoice" TargetMode="External"/><Relationship Id="rId44" Type="http://schemas.openxmlformats.org/officeDocument/2006/relationships/hyperlink" Target="https://www.reddit.com/r/n8n/comments/1onyryn/run_n8n_webhooks_locally_free_cloudflare_tunnel/" TargetMode="External"/><Relationship Id="rId43" Type="http://schemas.openxmlformats.org/officeDocument/2006/relationships/hyperlink" Target="https://bit-integrations.com/blog/best-n8n-alternative-self-hosted/" TargetMode="External"/><Relationship Id="rId46" Type="http://schemas.openxmlformats.org/officeDocument/2006/relationships/hyperlink" Target="https://www.goinsight.ai/blog/n8n-open-source-alternative/" TargetMode="External"/><Relationship Id="rId45" Type="http://schemas.openxmlformats.org/officeDocument/2006/relationships/hyperlink" Target="https://www.reddit.com/r/nocode/comments/1ndbo66/looking_for_the_best_tools_for_creating_cli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scrum.com/en/solutions/project-management-with-client-portal-for-agencies-for-big-data" TargetMode="External"/><Relationship Id="rId48" Type="http://schemas.openxmlformats.org/officeDocument/2006/relationships/hyperlink" Target="https://sanalabs.com/agents-blog/best-ai-automation-agents-enterprise-platforms-2025" TargetMode="External"/><Relationship Id="rId47" Type="http://schemas.openxmlformats.org/officeDocument/2006/relationships/hyperlink" Target="https://www.reddit.com/r/n8n/comments/1pmucv2/webhook_triggers_are_more_powerful_than_people/" TargetMode="External"/><Relationship Id="rId49" Type="http://schemas.openxmlformats.org/officeDocument/2006/relationships/hyperlink" Target="https://www.proposify.com/" TargetMode="External"/><Relationship Id="rId5" Type="http://schemas.openxmlformats.org/officeDocument/2006/relationships/styles" Target="styles.xml"/><Relationship Id="rId6" Type="http://schemas.openxmlformats.org/officeDocument/2006/relationships/hyperlink" Target="https://www.cgsmc.com/markets/stocks.php?article=binary-2025-11-30-institutionalization-of-digital-assets-how-achor-nexus-samuel-coleman-and-anchor-vault-dynamics-are-advancing-the-next-phase-of-financial-infrastructure" TargetMode="External"/><Relationship Id="rId7" Type="http://schemas.openxmlformats.org/officeDocument/2006/relationships/hyperlink" Target="https://www.heyiris.ai/blog/how-to-use-ai-for-proposals" TargetMode="External"/><Relationship Id="rId8" Type="http://schemas.openxmlformats.org/officeDocument/2006/relationships/hyperlink" Target="https://www.nexus-group.com/en/post/an-exciting-update-to-the-redesign-of-our-brand-identity" TargetMode="External"/><Relationship Id="rId31" Type="http://schemas.openxmlformats.org/officeDocument/2006/relationships/hyperlink" Target="https://n8n.io/workflows/7912-ga4-anomaly-detection-with-automated-slack-and-email-alerts/" TargetMode="External"/><Relationship Id="rId30" Type="http://schemas.openxmlformats.org/officeDocument/2006/relationships/hyperlink" Target="https://n8n.io/workflows/7383-automated-task-tracking-and-notifications-with-motion-and-airtable/" TargetMode="External"/><Relationship Id="rId33" Type="http://schemas.openxmlformats.org/officeDocument/2006/relationships/hyperlink" Target="https://n8n.io/integrations/alerty/and/taiga/" TargetMode="External"/><Relationship Id="rId32" Type="http://schemas.openxmlformats.org/officeDocument/2006/relationships/hyperlink" Target="https://n8n.io/integrations/webhook/and/taiga/" TargetMode="External"/><Relationship Id="rId35" Type="http://schemas.openxmlformats.org/officeDocument/2006/relationships/hyperlink" Target="https://www.reddit.com/r/ProductivityApps/comments/1i14zst/whats_the_best_software_in_2025_for/" TargetMode="External"/><Relationship Id="rId34" Type="http://schemas.openxmlformats.org/officeDocument/2006/relationships/hyperlink" Target="https://n8n.io/workflows/6360-automated-recruitment-status-updates-via-slack-notifications/" TargetMode="External"/><Relationship Id="rId37" Type="http://schemas.openxmlformats.org/officeDocument/2006/relationships/hyperlink" Target="https://n8n.io/workflows/6109-send-real-time-notifications-for-new-shopify-orders-to-slack/" TargetMode="External"/><Relationship Id="rId36" Type="http://schemas.openxmlformats.org/officeDocument/2006/relationships/hyperlink" Target="https://www.zoho.com/invoice/" TargetMode="External"/><Relationship Id="rId39" Type="http://schemas.openxmlformats.org/officeDocument/2006/relationships/hyperlink" Target="https://invoiceninja.com/" TargetMode="External"/><Relationship Id="rId38" Type="http://schemas.openxmlformats.org/officeDocument/2006/relationships/hyperlink" Target="https://n8n.io/workflows/7305-generate-smart-calendly-notifications-for-outlook-and-slack-using-gpt-4/" TargetMode="External"/><Relationship Id="rId20" Type="http://schemas.openxmlformats.org/officeDocument/2006/relationships/hyperlink" Target="https://www.tavus.io/post/llm-prompt" TargetMode="External"/><Relationship Id="rId22" Type="http://schemas.openxmlformats.org/officeDocument/2006/relationships/hyperlink" Target="https://productive.io/blog/ai-project-management-tools/" TargetMode="External"/><Relationship Id="rId21" Type="http://schemas.openxmlformats.org/officeDocument/2006/relationships/hyperlink" Target="https://deeprfp.com/blog/mastering-executive-summaries-in-proposals-insights-and-ai-tools/" TargetMode="External"/><Relationship Id="rId24" Type="http://schemas.openxmlformats.org/officeDocument/2006/relationships/hyperlink" Target="https://docraptor.com/go-pdf-generation" TargetMode="External"/><Relationship Id="rId23" Type="http://schemas.openxmlformats.org/officeDocument/2006/relationships/hyperlink" Target="https://addepto.com/blog/top-ai-consulting-companies-for-global-implementation-2025/" TargetMode="External"/><Relationship Id="rId26" Type="http://schemas.openxmlformats.org/officeDocument/2006/relationships/hyperlink" Target="https://www.questpdf.com/" TargetMode="External"/><Relationship Id="rId25" Type="http://schemas.openxmlformats.org/officeDocument/2006/relationships/hyperlink" Target="https://docs.inventree.org/en/0.17.1/report/weasyprint/" TargetMode="External"/><Relationship Id="rId28" Type="http://schemas.openxmlformats.org/officeDocument/2006/relationships/hyperlink" Target="https://www.appsmith.com/" TargetMode="External"/><Relationship Id="rId27" Type="http://schemas.openxmlformats.org/officeDocument/2006/relationships/hyperlink" Target="https://productive.io/blog/project-management-software-with-a-client-portal/" TargetMode="External"/><Relationship Id="rId29" Type="http://schemas.openxmlformats.org/officeDocument/2006/relationships/hyperlink" Target="https://n8n.io/workflows/6963-automated-construction-project-alerts-with-email-notifications-and-data-apis/" TargetMode="External"/><Relationship Id="rId51" Type="http://schemas.openxmlformats.org/officeDocument/2006/relationships/hyperlink" Target="https://www.reddit.com/r/work/comments/1i190h7/whats_the_best_software_in_2025_for/" TargetMode="External"/><Relationship Id="rId50" Type="http://schemas.openxmlformats.org/officeDocument/2006/relationships/hyperlink" Target="https://doneforyou.com/best-ai-for-consultants-2025/" TargetMode="External"/><Relationship Id="rId52" Type="http://schemas.openxmlformats.org/officeDocument/2006/relationships/hyperlink" Target="https://www.reddit.com/r/SaaS/comments/1oflqpv/whats_the_best_aipowered_project_management/" TargetMode="External"/><Relationship Id="rId11" Type="http://schemas.openxmlformats.org/officeDocument/2006/relationships/hyperlink" Target="https://taiga.io/" TargetMode="External"/><Relationship Id="rId10" Type="http://schemas.openxmlformats.org/officeDocument/2006/relationships/hyperlink" Target="https://strategicproposals.com/en-us/cat-blogs/entry/ai-and-the-future-of-consulting-and-what-it-means-for-proposal-writing" TargetMode="External"/><Relationship Id="rId13" Type="http://schemas.openxmlformats.org/officeDocument/2006/relationships/hyperlink" Target="https://www.heyiris.ai/blog/ai-business-proposal-writer" TargetMode="External"/><Relationship Id="rId12" Type="http://schemas.openxmlformats.org/officeDocument/2006/relationships/hyperlink" Target="https://venngage.com/blog/consulting-proposal-template/" TargetMode="External"/><Relationship Id="rId15" Type="http://schemas.openxmlformats.org/officeDocument/2006/relationships/hyperlink" Target="https://ai-marketinglabs.com/lab-experiments/how-can-ai-help-ensure-my-proposals-tone-matches-my-brand-voice" TargetMode="External"/><Relationship Id="rId14" Type="http://schemas.openxmlformats.org/officeDocument/2006/relationships/hyperlink" Target="https://venngage.com/ai-tools/proposal-generator" TargetMode="External"/><Relationship Id="rId17" Type="http://schemas.openxmlformats.org/officeDocument/2006/relationships/hyperlink" Target="https://www.visiblethread.com/blog/creating-effective-prompts-best-practices-prompt-engineering-and-how-to-get-the-most-out-of-your-llm/" TargetMode="External"/><Relationship Id="rId16" Type="http://schemas.openxmlformats.org/officeDocument/2006/relationships/hyperlink" Target="https://searchengineland.com/guide/how-to-train-in-house-llms-on-brand-voice" TargetMode="External"/><Relationship Id="rId19" Type="http://schemas.openxmlformats.org/officeDocument/2006/relationships/hyperlink" Target="https://latitude.so/blog/10-examples-of-tone-adjusted-prompts-for-llms/" TargetMode="External"/><Relationship Id="rId18" Type="http://schemas.openxmlformats.org/officeDocument/2006/relationships/hyperlink" Target="https://moveo.ai/blog/fine-tuning-rag-or-prompt-enginee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